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right="150"/>
        <w:jc w:val="left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附件：</w:t>
      </w:r>
    </w:p>
    <w:tbl>
      <w:tblPr>
        <w:tblStyle w:val="3"/>
        <w:tblpPr w:leftFromText="180" w:rightFromText="180" w:vertAnchor="text" w:horzAnchor="page" w:tblpX="1281" w:tblpY="13"/>
        <w:tblOverlap w:val="never"/>
        <w:tblW w:w="98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kern w:val="0"/>
                <w:sz w:val="36"/>
                <w:szCs w:val="36"/>
              </w:rPr>
              <w:t>宜兴市2022年无锡专项工作任务和资金分配表</w:t>
            </w:r>
          </w:p>
        </w:tc>
      </w:tr>
    </w:tbl>
    <w:tbl>
      <w:tblPr>
        <w:tblStyle w:val="3"/>
        <w:tblpPr w:leftFromText="180" w:rightFromText="180" w:vertAnchor="text" w:horzAnchor="page" w:tblpX="930" w:tblpY="1225"/>
        <w:tblOverlap w:val="never"/>
        <w:tblW w:w="103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260"/>
        <w:gridCol w:w="5160"/>
        <w:gridCol w:w="1740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专项分类</w:t>
            </w: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工作任务（项目）名称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责任科（站）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财政补助资金（万元）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农产品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稳产保供</w:t>
            </w: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市属“菜篮子”工程绿色蔬菜保供基地建设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蔬菜办公室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省市级生猪产能调控基地奖补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畜牧兽医科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畜禽遗传资源保护、畜禽良种引进和推广奖补</w:t>
            </w: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2022年高标准农田建设项目验收费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农田建设与现代农业管理科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28.75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现代农业产业融合创新发展</w:t>
            </w: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扶持农业龙头企业贴息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农田建设与现代农业管理科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新增市级及以上农业龙头企业奖补</w:t>
            </w: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农产品电子商务发展奖补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宣传与信息科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新增无锡市级以上示范家庭农场奖补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政策与改革科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新增省级示范合作社奖补</w:t>
            </w: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农产品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品质提升</w:t>
            </w: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无锡市“全程机械化+综合农事”服务中心建设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农业机械技术推广站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2022年宜兴市耕地质量监测项目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土肥站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蔬菜绿色防控示范区建设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蔬菜办公室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2022年无锡市级水稻绿色高质高效示范推广项目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农业技术推广中心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重大动物疫病强制免疫“先打后补”补助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畜牧兽医科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屠宰企业非洲猪瘟自检补助</w:t>
            </w: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17.9</w:t>
            </w:r>
          </w:p>
        </w:tc>
      </w:tr>
      <w:tr>
        <w:trPr>
          <w:trHeight w:val="5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动物疫病定点监测补助</w:t>
            </w: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农业品牌建设奖补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宣传与信息科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水稻机械化育插秧中心建设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农业机械技术推广站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水稻机械化育插秧中心建设</w:t>
            </w:r>
          </w:p>
        </w:tc>
        <w:tc>
          <w:tcPr>
            <w:tcW w:w="17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563.8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2022年绿色优质农产品奖补</w:t>
            </w:r>
          </w:p>
        </w:tc>
        <w:tc>
          <w:tcPr>
            <w:tcW w:w="1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农产品质量安全监管科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7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1880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OGYzZTMyOWQ3YzI4ZWEzY2I0ZTAxNmRkNWJhOTEifQ=="/>
  </w:docVars>
  <w:rsids>
    <w:rsidRoot w:val="389038D2"/>
    <w:rsid w:val="06A64F55"/>
    <w:rsid w:val="1DD957B9"/>
    <w:rsid w:val="22E01A46"/>
    <w:rsid w:val="26355556"/>
    <w:rsid w:val="2CC50797"/>
    <w:rsid w:val="37E56DDC"/>
    <w:rsid w:val="389038D2"/>
    <w:rsid w:val="4FAC656F"/>
    <w:rsid w:val="6EF530A1"/>
    <w:rsid w:val="6F79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804</Words>
  <Characters>938</Characters>
  <Lines>0</Lines>
  <Paragraphs>0</Paragraphs>
  <TotalTime>6</TotalTime>
  <ScaleCrop>false</ScaleCrop>
  <LinksUpToDate>false</LinksUpToDate>
  <CharactersWithSpaces>943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2023-07-24T01:03:00Z</dcterms:created>
  <dc:creator>痴头芽</dc:creator>
  <cp:lastModifiedBy>15995377565</cp:lastModifiedBy>
  <cp:lastPrinted>2023-07-24T01:26:00Z</cp:lastPrinted>
  <dcterms:modified xsi:type="dcterms:W3CDTF">2023-07-25T06:24:07Z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964E166415F94A56BD09DE55BE3FADBB_11</vt:lpwstr>
  </property>
</Properties>
</file>